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27E07" w14:textId="3A9BA50D" w:rsidR="00BE56F6" w:rsidRDefault="00EE77BE">
      <w:r>
        <w:t>C’est tellement bien de pouvoir modifier les docs ! 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sectPr w:rsidR="00BE5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A6"/>
    <w:rsid w:val="00BE56F6"/>
    <w:rsid w:val="00D972A6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1227"/>
  <w15:chartTrackingRefBased/>
  <w15:docId w15:val="{395B85F8-FAE9-4003-8D91-87FDC843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Baudry</dc:creator>
  <cp:keywords/>
  <dc:description/>
  <cp:lastModifiedBy>Anne Baudry</cp:lastModifiedBy>
  <cp:revision>2</cp:revision>
  <dcterms:created xsi:type="dcterms:W3CDTF">2020-07-23T16:41:00Z</dcterms:created>
  <dcterms:modified xsi:type="dcterms:W3CDTF">2020-07-23T16:49:00Z</dcterms:modified>
</cp:coreProperties>
</file>